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F149C" w14:textId="77777777" w:rsidR="00A1638A" w:rsidRDefault="00A1638A"/>
    <w:tbl>
      <w:tblPr>
        <w:tblpPr w:leftFromText="180" w:rightFromText="180" w:tblpY="-540"/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89"/>
      </w:tblGrid>
      <w:tr w:rsidR="005A1A2A" w:rsidRPr="00666701" w14:paraId="6D444383" w14:textId="77777777" w:rsidTr="00225BA9">
        <w:trPr>
          <w:trHeight w:val="693"/>
        </w:trPr>
        <w:tc>
          <w:tcPr>
            <w:tcW w:w="2376" w:type="dxa"/>
            <w:vMerge w:val="restart"/>
          </w:tcPr>
          <w:p w14:paraId="7BE369F8" w14:textId="77777777" w:rsidR="005A1A2A" w:rsidRPr="00666701" w:rsidRDefault="00C85B05" w:rsidP="00B31BB7">
            <w:pPr>
              <w:pStyle w:val="Heading1"/>
              <w:spacing w:before="0"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666701">
              <w:rPr>
                <w:rFonts w:asciiTheme="minorHAnsi" w:hAnsiTheme="minorHAnsi" w:cstheme="minorHAnsi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630858" wp14:editId="17440D02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31750</wp:posOffset>
                      </wp:positionV>
                      <wp:extent cx="1099820" cy="1101090"/>
                      <wp:effectExtent l="0" t="0" r="0" b="381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9820" cy="1101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842949" w14:textId="77777777" w:rsidR="005A1A2A" w:rsidRDefault="005A1A2A" w:rsidP="005A1A2A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27C77280" wp14:editId="176F026B">
                                        <wp:extent cx="895350" cy="790575"/>
                                        <wp:effectExtent l="0" t="0" r="0" b="9525"/>
                                        <wp:docPr id="1298172107" name="Picture 4" descr="kktc(amblem)c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kktc(amblem)cl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95350" cy="7905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96308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.65pt;margin-top:2.5pt;width:86.6pt;height:8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" stroked="f">
                      <v:textbox>
                        <w:txbxContent>
                          <w:p w14:paraId="65842949" w14:textId="77777777" w:rsidR="005A1A2A" w:rsidRDefault="005A1A2A" w:rsidP="005A1A2A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27C77280" wp14:editId="176F026B">
                                  <wp:extent cx="895350" cy="790575"/>
                                  <wp:effectExtent l="0" t="0" r="0" b="9525"/>
                                  <wp:docPr id="1298172107" name="Picture 4" descr="kktc(amblem)c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kktc(amblem)c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89" w:type="dxa"/>
          </w:tcPr>
          <w:p w14:paraId="5E653F8F" w14:textId="77777777" w:rsidR="005A1A2A" w:rsidRPr="00666701" w:rsidRDefault="005A1A2A" w:rsidP="00B31BB7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66701">
              <w:rPr>
                <w:rFonts w:cstheme="minorHAnsi"/>
                <w:b/>
                <w:sz w:val="24"/>
                <w:szCs w:val="24"/>
              </w:rPr>
              <w:t>PARA, KAMBİYO VE İNKİŞAF SANDIĞI İŞLERİ DAİRESİ</w:t>
            </w:r>
          </w:p>
        </w:tc>
      </w:tr>
      <w:tr w:rsidR="005A1A2A" w:rsidRPr="00666701" w14:paraId="36CD4489" w14:textId="77777777" w:rsidTr="00225BA9">
        <w:trPr>
          <w:trHeight w:val="848"/>
        </w:trPr>
        <w:tc>
          <w:tcPr>
            <w:tcW w:w="2376" w:type="dxa"/>
            <w:vMerge/>
          </w:tcPr>
          <w:p w14:paraId="6EDEEE60" w14:textId="77777777" w:rsidR="005A1A2A" w:rsidRPr="00666701" w:rsidRDefault="005A1A2A" w:rsidP="00B31BB7">
            <w:pPr>
              <w:pStyle w:val="Heading1"/>
              <w:spacing w:before="0" w:after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89" w:type="dxa"/>
          </w:tcPr>
          <w:p w14:paraId="79FC8C24" w14:textId="77777777" w:rsidR="005A1A2A" w:rsidRDefault="00D62B45" w:rsidP="00B31BB7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6701">
              <w:rPr>
                <w:rFonts w:cstheme="minorHAnsi"/>
                <w:b/>
                <w:sz w:val="24"/>
                <w:szCs w:val="24"/>
              </w:rPr>
              <w:t xml:space="preserve">SİGORTA </w:t>
            </w:r>
            <w:r w:rsidR="006C3D3F" w:rsidRPr="00666701">
              <w:rPr>
                <w:rFonts w:cstheme="minorHAnsi"/>
                <w:b/>
                <w:sz w:val="24"/>
                <w:szCs w:val="24"/>
              </w:rPr>
              <w:t>AKTÜERLERİNİN</w:t>
            </w:r>
            <w:r w:rsidR="005A1A2A" w:rsidRPr="0066670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66701">
              <w:rPr>
                <w:rFonts w:cstheme="minorHAnsi"/>
                <w:b/>
                <w:sz w:val="24"/>
                <w:szCs w:val="24"/>
              </w:rPr>
              <w:t xml:space="preserve">İZNİ İÇİN </w:t>
            </w:r>
            <w:r w:rsidR="005A1A2A" w:rsidRPr="00666701">
              <w:rPr>
                <w:rFonts w:cstheme="minorHAnsi"/>
                <w:b/>
                <w:sz w:val="24"/>
                <w:szCs w:val="24"/>
              </w:rPr>
              <w:t>TALE</w:t>
            </w:r>
            <w:r w:rsidRPr="00666701">
              <w:rPr>
                <w:rFonts w:cstheme="minorHAnsi"/>
                <w:b/>
                <w:sz w:val="24"/>
                <w:szCs w:val="24"/>
              </w:rPr>
              <w:t>P</w:t>
            </w:r>
            <w:r w:rsidR="005A1A2A" w:rsidRPr="00666701">
              <w:rPr>
                <w:rFonts w:cstheme="minorHAnsi"/>
                <w:b/>
                <w:sz w:val="24"/>
                <w:szCs w:val="24"/>
              </w:rPr>
              <w:t xml:space="preserve"> EDİLECEK EVRAKLAR FORMU</w:t>
            </w:r>
          </w:p>
          <w:p w14:paraId="58874EA1" w14:textId="77777777" w:rsidR="00A1638A" w:rsidRDefault="00A1638A" w:rsidP="00B31BB7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96BC764" w14:textId="41563BED" w:rsidR="00A1638A" w:rsidRPr="00666701" w:rsidRDefault="00A1638A" w:rsidP="00B31BB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BCB0353" w14:textId="77777777" w:rsidR="005A1A2A" w:rsidRPr="00666701" w:rsidRDefault="005A1A2A" w:rsidP="002158FE">
      <w:pPr>
        <w:spacing w:line="240" w:lineRule="auto"/>
        <w:rPr>
          <w:rFonts w:cstheme="minorHAnsi"/>
          <w:sz w:val="24"/>
          <w:szCs w:val="24"/>
        </w:rPr>
      </w:pPr>
    </w:p>
    <w:p w14:paraId="364B72E6" w14:textId="77777777" w:rsidR="005A1A2A" w:rsidRPr="00666701" w:rsidRDefault="005A1A2A" w:rsidP="008267DA">
      <w:pPr>
        <w:spacing w:line="240" w:lineRule="auto"/>
        <w:rPr>
          <w:rFonts w:cstheme="minorHAnsi"/>
          <w:sz w:val="24"/>
          <w:szCs w:val="24"/>
        </w:rPr>
      </w:pPr>
    </w:p>
    <w:p w14:paraId="0783C331" w14:textId="4621E61A" w:rsidR="002158FE" w:rsidRPr="00666701" w:rsidRDefault="002158FE" w:rsidP="008267DA">
      <w:pPr>
        <w:spacing w:line="240" w:lineRule="auto"/>
        <w:rPr>
          <w:rFonts w:cstheme="minorHAnsi"/>
          <w:sz w:val="24"/>
          <w:szCs w:val="24"/>
        </w:rPr>
      </w:pPr>
      <w:r w:rsidRPr="00666701">
        <w:rPr>
          <w:rFonts w:cstheme="minorHAnsi"/>
          <w:sz w:val="24"/>
          <w:szCs w:val="24"/>
        </w:rPr>
        <w:t xml:space="preserve">Sigorta </w:t>
      </w:r>
      <w:r w:rsidR="00AD1BFD">
        <w:rPr>
          <w:rFonts w:cstheme="minorHAnsi"/>
          <w:sz w:val="24"/>
          <w:szCs w:val="24"/>
        </w:rPr>
        <w:t>Aktüerleri</w:t>
      </w:r>
      <w:bookmarkStart w:id="0" w:name="_GoBack"/>
      <w:bookmarkEnd w:id="0"/>
      <w:r w:rsidRPr="00666701">
        <w:rPr>
          <w:rFonts w:cstheme="minorHAnsi"/>
          <w:sz w:val="24"/>
          <w:szCs w:val="24"/>
        </w:rPr>
        <w:t xml:space="preserve"> faaliyete geçebilmek için </w:t>
      </w:r>
      <w:r w:rsidR="00DA6E4D" w:rsidRPr="00666701">
        <w:rPr>
          <w:rFonts w:cstheme="minorHAnsi"/>
          <w:sz w:val="24"/>
          <w:szCs w:val="24"/>
        </w:rPr>
        <w:t>24 Haziran 202</w:t>
      </w:r>
      <w:r w:rsidR="007B5FDA" w:rsidRPr="00666701">
        <w:rPr>
          <w:rFonts w:cstheme="minorHAnsi"/>
          <w:sz w:val="24"/>
          <w:szCs w:val="24"/>
        </w:rPr>
        <w:t>5</w:t>
      </w:r>
      <w:r w:rsidR="00DA6E4D" w:rsidRPr="00666701">
        <w:rPr>
          <w:rFonts w:cstheme="minorHAnsi"/>
          <w:sz w:val="24"/>
          <w:szCs w:val="24"/>
        </w:rPr>
        <w:t xml:space="preserve"> tarihli Değiştirilmiş </w:t>
      </w:r>
      <w:r w:rsidR="000A1F6C" w:rsidRPr="00666701">
        <w:rPr>
          <w:rFonts w:cstheme="minorHAnsi"/>
          <w:sz w:val="24"/>
          <w:szCs w:val="24"/>
        </w:rPr>
        <w:t>şekliye</w:t>
      </w:r>
      <w:r w:rsidR="008267DA">
        <w:rPr>
          <w:rFonts w:cstheme="minorHAnsi"/>
          <w:sz w:val="24"/>
          <w:szCs w:val="24"/>
        </w:rPr>
        <w:t xml:space="preserve"> </w:t>
      </w:r>
      <w:r w:rsidR="000A1F6C" w:rsidRPr="00666701">
        <w:rPr>
          <w:rFonts w:cstheme="minorHAnsi"/>
          <w:sz w:val="24"/>
          <w:szCs w:val="24"/>
        </w:rPr>
        <w:t>36</w:t>
      </w:r>
      <w:r w:rsidRPr="00666701">
        <w:rPr>
          <w:rFonts w:cstheme="minorHAnsi"/>
          <w:sz w:val="24"/>
          <w:szCs w:val="24"/>
        </w:rPr>
        <w:t>/20</w:t>
      </w:r>
      <w:r w:rsidR="000A1F6C" w:rsidRPr="00666701">
        <w:rPr>
          <w:rFonts w:cstheme="minorHAnsi"/>
          <w:sz w:val="24"/>
          <w:szCs w:val="24"/>
        </w:rPr>
        <w:t>25</w:t>
      </w:r>
      <w:r w:rsidRPr="00666701">
        <w:rPr>
          <w:rFonts w:cstheme="minorHAnsi"/>
          <w:sz w:val="24"/>
          <w:szCs w:val="24"/>
        </w:rPr>
        <w:t xml:space="preserve"> sayılı Sigorta  Hizmetleri (Düzenleme ve Denetim) Yasasının </w:t>
      </w:r>
      <w:r w:rsidR="006C3D3F" w:rsidRPr="00666701">
        <w:rPr>
          <w:rFonts w:cstheme="minorHAnsi"/>
          <w:sz w:val="24"/>
          <w:szCs w:val="24"/>
        </w:rPr>
        <w:t>60</w:t>
      </w:r>
      <w:r w:rsidRPr="00666701">
        <w:rPr>
          <w:rFonts w:cstheme="minorHAnsi"/>
          <w:sz w:val="24"/>
          <w:szCs w:val="24"/>
        </w:rPr>
        <w:t>’</w:t>
      </w:r>
      <w:r w:rsidR="006C3D3F" w:rsidRPr="00666701">
        <w:rPr>
          <w:rFonts w:cstheme="minorHAnsi"/>
          <w:sz w:val="24"/>
          <w:szCs w:val="24"/>
        </w:rPr>
        <w:t>ı</w:t>
      </w:r>
      <w:r w:rsidRPr="00666701">
        <w:rPr>
          <w:rFonts w:cstheme="minorHAnsi"/>
          <w:sz w:val="24"/>
          <w:szCs w:val="24"/>
        </w:rPr>
        <w:t>nc</w:t>
      </w:r>
      <w:r w:rsidR="006C3D3F" w:rsidRPr="00666701">
        <w:rPr>
          <w:rFonts w:cstheme="minorHAnsi"/>
          <w:sz w:val="24"/>
          <w:szCs w:val="24"/>
        </w:rPr>
        <w:t>ı</w:t>
      </w:r>
      <w:r w:rsidRPr="00666701">
        <w:rPr>
          <w:rFonts w:cstheme="minorHAnsi"/>
          <w:sz w:val="24"/>
          <w:szCs w:val="24"/>
        </w:rPr>
        <w:t xml:space="preserve"> maddesine  göre lisans almak zorundadırlar.</w:t>
      </w:r>
    </w:p>
    <w:tbl>
      <w:tblPr>
        <w:tblpPr w:leftFromText="180" w:rightFromText="180" w:vertAnchor="text" w:horzAnchor="margin" w:tblpXSpec="center" w:tblpY="416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9"/>
        <w:gridCol w:w="6871"/>
        <w:gridCol w:w="1815"/>
      </w:tblGrid>
      <w:tr w:rsidR="00225BA9" w:rsidRPr="00666701" w14:paraId="2AA412DE" w14:textId="77777777" w:rsidTr="00225BA9">
        <w:trPr>
          <w:trHeight w:val="710"/>
        </w:trPr>
        <w:tc>
          <w:tcPr>
            <w:tcW w:w="1029" w:type="dxa"/>
          </w:tcPr>
          <w:p w14:paraId="4425AF38" w14:textId="77777777" w:rsidR="00225BA9" w:rsidRPr="00666701" w:rsidRDefault="00225BA9" w:rsidP="00225BA9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6701">
              <w:rPr>
                <w:rFonts w:cstheme="minorHAnsi"/>
                <w:b/>
                <w:sz w:val="24"/>
                <w:szCs w:val="24"/>
              </w:rPr>
              <w:t>Sıra No</w:t>
            </w:r>
          </w:p>
        </w:tc>
        <w:tc>
          <w:tcPr>
            <w:tcW w:w="6871" w:type="dxa"/>
          </w:tcPr>
          <w:p w14:paraId="74BFD347" w14:textId="77777777" w:rsidR="00225BA9" w:rsidRPr="00666701" w:rsidRDefault="00225BA9" w:rsidP="00225BA9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6701">
              <w:rPr>
                <w:rFonts w:cstheme="minorHAnsi"/>
                <w:b/>
                <w:sz w:val="24"/>
                <w:szCs w:val="24"/>
              </w:rPr>
              <w:t>İstenecek Belge</w:t>
            </w:r>
          </w:p>
        </w:tc>
        <w:tc>
          <w:tcPr>
            <w:tcW w:w="1815" w:type="dxa"/>
          </w:tcPr>
          <w:p w14:paraId="7E19461F" w14:textId="77777777" w:rsidR="00225BA9" w:rsidRPr="00666701" w:rsidRDefault="00225BA9" w:rsidP="00225BA9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66701">
              <w:rPr>
                <w:rFonts w:cstheme="minorHAnsi"/>
                <w:b/>
                <w:sz w:val="24"/>
                <w:szCs w:val="24"/>
              </w:rPr>
              <w:t xml:space="preserve">Gelen Evrak </w:t>
            </w:r>
          </w:p>
        </w:tc>
      </w:tr>
      <w:tr w:rsidR="00225BA9" w:rsidRPr="00666701" w14:paraId="14C868D8" w14:textId="77777777" w:rsidTr="00225BA9">
        <w:trPr>
          <w:trHeight w:val="557"/>
        </w:trPr>
        <w:tc>
          <w:tcPr>
            <w:tcW w:w="1029" w:type="dxa"/>
          </w:tcPr>
          <w:p w14:paraId="73748F02" w14:textId="77777777" w:rsidR="00225BA9" w:rsidRPr="00666701" w:rsidRDefault="00225BA9" w:rsidP="00225BA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71" w:type="dxa"/>
          </w:tcPr>
          <w:p w14:paraId="599F410D" w14:textId="77777777" w:rsidR="00225BA9" w:rsidRPr="00666701" w:rsidRDefault="00225BA9" w:rsidP="00225BA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666701">
              <w:rPr>
                <w:rFonts w:cstheme="minorHAnsi"/>
                <w:sz w:val="24"/>
                <w:szCs w:val="24"/>
              </w:rPr>
              <w:t xml:space="preserve">Sigorta Aktüeri olarak faaliyet gösterme  talebine ilişkin </w:t>
            </w:r>
            <w:r w:rsidRPr="00666701">
              <w:rPr>
                <w:rFonts w:cstheme="minorHAnsi"/>
                <w:b/>
                <w:bCs/>
                <w:sz w:val="24"/>
                <w:szCs w:val="24"/>
              </w:rPr>
              <w:t>imzalı dilekçe</w:t>
            </w:r>
          </w:p>
        </w:tc>
        <w:tc>
          <w:tcPr>
            <w:tcW w:w="1815" w:type="dxa"/>
          </w:tcPr>
          <w:p w14:paraId="4D8F7D58" w14:textId="77777777" w:rsidR="00225BA9" w:rsidRPr="00666701" w:rsidRDefault="00225BA9" w:rsidP="00225BA9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25BA9" w:rsidRPr="00666701" w14:paraId="75FB6E9D" w14:textId="77777777" w:rsidTr="00225BA9">
        <w:trPr>
          <w:trHeight w:val="530"/>
        </w:trPr>
        <w:tc>
          <w:tcPr>
            <w:tcW w:w="1029" w:type="dxa"/>
          </w:tcPr>
          <w:p w14:paraId="676AF212" w14:textId="77777777" w:rsidR="00225BA9" w:rsidRPr="00666701" w:rsidRDefault="00225BA9" w:rsidP="00225BA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71" w:type="dxa"/>
          </w:tcPr>
          <w:p w14:paraId="0CD580F2" w14:textId="75104E66" w:rsidR="00225BA9" w:rsidRPr="00666701" w:rsidRDefault="00225BA9" w:rsidP="00225BA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666701">
              <w:rPr>
                <w:rFonts w:cstheme="minorHAnsi"/>
                <w:sz w:val="24"/>
                <w:szCs w:val="24"/>
              </w:rPr>
              <w:t>Kuzey Kıbrıs Türk Cumhuriyeti Kimlik Kartının bir sureti,</w:t>
            </w:r>
            <w:r w:rsidR="008660B3">
              <w:rPr>
                <w:rFonts w:cstheme="minorHAnsi"/>
                <w:sz w:val="24"/>
                <w:szCs w:val="24"/>
              </w:rPr>
              <w:t xml:space="preserve"> (</w:t>
            </w:r>
            <w:r w:rsidR="008660B3" w:rsidRPr="00666701">
              <w:rPr>
                <w:rFonts w:cstheme="minorHAnsi"/>
                <w:sz w:val="24"/>
                <w:szCs w:val="24"/>
              </w:rPr>
              <w:t xml:space="preserve"> Kuzey Kıbrıs Türk Cumhuriyeti</w:t>
            </w:r>
            <w:r w:rsidR="008660B3">
              <w:rPr>
                <w:rFonts w:cstheme="minorHAnsi"/>
                <w:sz w:val="24"/>
                <w:szCs w:val="24"/>
              </w:rPr>
              <w:t xml:space="preserve"> vatandaşı olmayanlar, vatandaşı oldukları ülkenin Kimlik Kartı suretini eklemelidir.)</w:t>
            </w:r>
          </w:p>
        </w:tc>
        <w:tc>
          <w:tcPr>
            <w:tcW w:w="1815" w:type="dxa"/>
          </w:tcPr>
          <w:p w14:paraId="75C086AC" w14:textId="77777777" w:rsidR="00225BA9" w:rsidRPr="00666701" w:rsidRDefault="00225BA9" w:rsidP="00225BA9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25BA9" w:rsidRPr="00666701" w14:paraId="688C47CA" w14:textId="77777777" w:rsidTr="00225BA9">
        <w:trPr>
          <w:trHeight w:val="620"/>
        </w:trPr>
        <w:tc>
          <w:tcPr>
            <w:tcW w:w="1029" w:type="dxa"/>
          </w:tcPr>
          <w:p w14:paraId="49CF803C" w14:textId="77777777" w:rsidR="00225BA9" w:rsidRPr="00666701" w:rsidRDefault="00225BA9" w:rsidP="00225BA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71" w:type="dxa"/>
          </w:tcPr>
          <w:p w14:paraId="387759BC" w14:textId="00AC3976" w:rsidR="00225BA9" w:rsidRPr="00666701" w:rsidRDefault="00225BA9" w:rsidP="00225BA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666701">
              <w:rPr>
                <w:rFonts w:cstheme="minorHAnsi"/>
                <w:b/>
                <w:color w:val="000000"/>
                <w:sz w:val="24"/>
                <w:szCs w:val="24"/>
              </w:rPr>
              <w:t>Sabıka Kayıt Belgesi</w:t>
            </w:r>
            <w:r w:rsidRPr="00666701">
              <w:rPr>
                <w:rFonts w:cstheme="minorHAnsi"/>
                <w:color w:val="000000"/>
                <w:sz w:val="24"/>
                <w:szCs w:val="24"/>
              </w:rPr>
              <w:t xml:space="preserve"> , </w:t>
            </w:r>
            <w:r w:rsidRPr="00666701">
              <w:rPr>
                <w:rFonts w:cstheme="minorHAnsi"/>
                <w:sz w:val="24"/>
                <w:szCs w:val="24"/>
              </w:rPr>
              <w:t>Yasa’nın 13’ncü maddesinin (2)’nci fıkrasının (A) bendinde belirtilen niteliklere sahip olmak,</w:t>
            </w:r>
            <w:r w:rsidRPr="0066670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8660B3">
              <w:rPr>
                <w:rFonts w:cstheme="minorHAnsi"/>
                <w:sz w:val="24"/>
                <w:szCs w:val="24"/>
              </w:rPr>
              <w:t>(</w:t>
            </w:r>
            <w:r w:rsidR="008660B3" w:rsidRPr="00666701">
              <w:rPr>
                <w:rFonts w:cstheme="minorHAnsi"/>
                <w:sz w:val="24"/>
                <w:szCs w:val="24"/>
              </w:rPr>
              <w:t>Kuzey Kıbrıs Türk Cumhuriyeti</w:t>
            </w:r>
            <w:r w:rsidR="008660B3">
              <w:rPr>
                <w:rFonts w:cstheme="minorHAnsi"/>
                <w:sz w:val="24"/>
                <w:szCs w:val="24"/>
              </w:rPr>
              <w:t xml:space="preserve"> vatandaşı olmayanlar, vatandaşı oldukları ülkenin Sabıka Kayıt Belgesini eklemelidir.)</w:t>
            </w:r>
          </w:p>
        </w:tc>
        <w:tc>
          <w:tcPr>
            <w:tcW w:w="1815" w:type="dxa"/>
          </w:tcPr>
          <w:p w14:paraId="55BA5644" w14:textId="77777777" w:rsidR="00225BA9" w:rsidRPr="00666701" w:rsidRDefault="00225BA9" w:rsidP="00225BA9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25BA9" w:rsidRPr="00666701" w14:paraId="08A30B7E" w14:textId="77777777" w:rsidTr="00225BA9">
        <w:trPr>
          <w:trHeight w:val="440"/>
        </w:trPr>
        <w:tc>
          <w:tcPr>
            <w:tcW w:w="1029" w:type="dxa"/>
          </w:tcPr>
          <w:p w14:paraId="68AB0F76" w14:textId="77777777" w:rsidR="00225BA9" w:rsidRPr="00666701" w:rsidRDefault="00225BA9" w:rsidP="00225BA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71" w:type="dxa"/>
          </w:tcPr>
          <w:p w14:paraId="057CFE1C" w14:textId="4FF48C02" w:rsidR="00225BA9" w:rsidRPr="00666701" w:rsidRDefault="00225BA9" w:rsidP="00225BA9">
            <w:pPr>
              <w:spacing w:line="24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C408C4">
              <w:rPr>
                <w:sz w:val="24"/>
                <w:szCs w:val="24"/>
              </w:rPr>
              <w:t>Vergi güvenlik  belgesi,</w:t>
            </w:r>
            <w:r w:rsidR="008660B3">
              <w:rPr>
                <w:sz w:val="24"/>
                <w:szCs w:val="24"/>
              </w:rPr>
              <w:t xml:space="preserve"> </w:t>
            </w:r>
            <w:r w:rsidR="008660B3">
              <w:rPr>
                <w:rFonts w:cstheme="minorHAnsi"/>
                <w:sz w:val="24"/>
                <w:szCs w:val="24"/>
              </w:rPr>
              <w:t>(</w:t>
            </w:r>
            <w:r w:rsidR="008660B3" w:rsidRPr="00666701">
              <w:rPr>
                <w:rFonts w:cstheme="minorHAnsi"/>
                <w:sz w:val="24"/>
                <w:szCs w:val="24"/>
              </w:rPr>
              <w:t>Kuzey Kıbrıs Türk Cumhuriyeti</w:t>
            </w:r>
            <w:r w:rsidR="008660B3">
              <w:rPr>
                <w:rFonts w:cstheme="minorHAnsi"/>
                <w:sz w:val="24"/>
                <w:szCs w:val="24"/>
              </w:rPr>
              <w:t xml:space="preserve"> vatandaşı olmayanlar, vatandaşı oldukları ülkenin Vergi Güvenlik Belgesini eklemelidir.)</w:t>
            </w:r>
          </w:p>
        </w:tc>
        <w:tc>
          <w:tcPr>
            <w:tcW w:w="1815" w:type="dxa"/>
          </w:tcPr>
          <w:p w14:paraId="272D1C4A" w14:textId="77777777" w:rsidR="00225BA9" w:rsidRPr="00666701" w:rsidRDefault="00225BA9" w:rsidP="00225BA9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25BA9" w:rsidRPr="00666701" w14:paraId="252E91BD" w14:textId="77777777" w:rsidTr="00225BA9">
        <w:trPr>
          <w:trHeight w:val="620"/>
        </w:trPr>
        <w:tc>
          <w:tcPr>
            <w:tcW w:w="1029" w:type="dxa"/>
          </w:tcPr>
          <w:p w14:paraId="71FC949F" w14:textId="77777777" w:rsidR="00225BA9" w:rsidRPr="00666701" w:rsidRDefault="00225BA9" w:rsidP="00225BA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71" w:type="dxa"/>
          </w:tcPr>
          <w:p w14:paraId="01DE8C48" w14:textId="77777777" w:rsidR="00225BA9" w:rsidRPr="00C408C4" w:rsidRDefault="00225BA9" w:rsidP="00225BA9">
            <w:pPr>
              <w:spacing w:line="240" w:lineRule="auto"/>
              <w:rPr>
                <w:sz w:val="24"/>
                <w:szCs w:val="24"/>
              </w:rPr>
            </w:pPr>
            <w:r w:rsidRPr="00C408C4">
              <w:rPr>
                <w:sz w:val="24"/>
                <w:szCs w:val="24"/>
              </w:rPr>
              <w:t>Kuzey Kıbrıs</w:t>
            </w:r>
            <w:r w:rsidRPr="00C408C4">
              <w:rPr>
                <w:spacing w:val="80"/>
                <w:sz w:val="24"/>
                <w:szCs w:val="24"/>
              </w:rPr>
              <w:t xml:space="preserve"> </w:t>
            </w:r>
            <w:r w:rsidRPr="00C408C4">
              <w:rPr>
                <w:sz w:val="24"/>
                <w:szCs w:val="24"/>
              </w:rPr>
              <w:t>Türk</w:t>
            </w:r>
            <w:r w:rsidRPr="00C408C4">
              <w:rPr>
                <w:spacing w:val="80"/>
                <w:sz w:val="24"/>
                <w:szCs w:val="24"/>
              </w:rPr>
              <w:t xml:space="preserve"> </w:t>
            </w:r>
            <w:r w:rsidRPr="00C408C4">
              <w:rPr>
                <w:sz w:val="24"/>
                <w:szCs w:val="24"/>
              </w:rPr>
              <w:t>Cumhuriyeti</w:t>
            </w:r>
            <w:r>
              <w:rPr>
                <w:sz w:val="24"/>
                <w:szCs w:val="24"/>
              </w:rPr>
              <w:t>’nde</w:t>
            </w:r>
            <w:r w:rsidRPr="00C408C4">
              <w:rPr>
                <w:sz w:val="24"/>
                <w:szCs w:val="24"/>
              </w:rPr>
              <w:t xml:space="preserve"> eğitim işleri</w:t>
            </w:r>
            <w:r>
              <w:rPr>
                <w:sz w:val="24"/>
                <w:szCs w:val="24"/>
              </w:rPr>
              <w:t>yle görevli Bakanlık tarafından denkliği</w:t>
            </w:r>
            <w:r w:rsidRPr="00C408C4">
              <w:rPr>
                <w:sz w:val="24"/>
                <w:szCs w:val="24"/>
              </w:rPr>
              <w:t xml:space="preserve"> </w:t>
            </w:r>
            <w:r w:rsidRPr="00C408C4">
              <w:rPr>
                <w:spacing w:val="-2"/>
                <w:sz w:val="24"/>
                <w:szCs w:val="24"/>
              </w:rPr>
              <w:t>onaylanmış</w:t>
            </w:r>
            <w:r w:rsidRPr="00C408C4">
              <w:rPr>
                <w:sz w:val="24"/>
                <w:szCs w:val="24"/>
              </w:rPr>
              <w:t xml:space="preserve"> </w:t>
            </w:r>
            <w:r w:rsidRPr="00A1638A">
              <w:rPr>
                <w:b/>
                <w:bCs/>
                <w:sz w:val="24"/>
                <w:szCs w:val="24"/>
              </w:rPr>
              <w:t>lisans diplomasının</w:t>
            </w:r>
            <w:r w:rsidRPr="00C408C4">
              <w:rPr>
                <w:sz w:val="24"/>
                <w:szCs w:val="24"/>
              </w:rPr>
              <w:t xml:space="preserve"> bir sureti,</w:t>
            </w:r>
          </w:p>
        </w:tc>
        <w:tc>
          <w:tcPr>
            <w:tcW w:w="1815" w:type="dxa"/>
          </w:tcPr>
          <w:p w14:paraId="51B844A7" w14:textId="77777777" w:rsidR="00225BA9" w:rsidRPr="00666701" w:rsidRDefault="00225BA9" w:rsidP="00225BA9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25BA9" w:rsidRPr="00666701" w14:paraId="6D018419" w14:textId="77777777" w:rsidTr="00225BA9">
        <w:trPr>
          <w:trHeight w:val="894"/>
        </w:trPr>
        <w:tc>
          <w:tcPr>
            <w:tcW w:w="1029" w:type="dxa"/>
          </w:tcPr>
          <w:p w14:paraId="0699CCB1" w14:textId="77777777" w:rsidR="00225BA9" w:rsidRPr="00666701" w:rsidRDefault="00225BA9" w:rsidP="00225BA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71" w:type="dxa"/>
          </w:tcPr>
          <w:p w14:paraId="554E4B49" w14:textId="77777777" w:rsidR="00225BA9" w:rsidRDefault="00225BA9" w:rsidP="00225BA9">
            <w:pPr>
              <w:spacing w:line="240" w:lineRule="auto"/>
              <w:rPr>
                <w:sz w:val="24"/>
                <w:szCs w:val="24"/>
              </w:rPr>
            </w:pPr>
            <w:r w:rsidRPr="00C408C4">
              <w:rPr>
                <w:sz w:val="24"/>
                <w:szCs w:val="24"/>
              </w:rPr>
              <w:t xml:space="preserve">Aktüerlik </w:t>
            </w:r>
            <w:r w:rsidRPr="00A1638A">
              <w:rPr>
                <w:b/>
                <w:bCs/>
                <w:sz w:val="24"/>
                <w:szCs w:val="24"/>
              </w:rPr>
              <w:t>sınavlarında</w:t>
            </w:r>
            <w:r w:rsidRPr="00C408C4">
              <w:rPr>
                <w:sz w:val="24"/>
                <w:szCs w:val="24"/>
              </w:rPr>
              <w:t xml:space="preserve"> </w:t>
            </w:r>
            <w:r w:rsidRPr="00A1638A">
              <w:rPr>
                <w:b/>
                <w:bCs/>
                <w:sz w:val="24"/>
                <w:szCs w:val="24"/>
              </w:rPr>
              <w:t>başarılı</w:t>
            </w:r>
            <w:r w:rsidRPr="00C408C4">
              <w:rPr>
                <w:sz w:val="24"/>
                <w:szCs w:val="24"/>
              </w:rPr>
              <w:t xml:space="preserve"> olduğuna dair belge</w:t>
            </w:r>
            <w:r>
              <w:rPr>
                <w:sz w:val="24"/>
                <w:szCs w:val="24"/>
              </w:rPr>
              <w:t>,</w:t>
            </w:r>
          </w:p>
          <w:p w14:paraId="37AB1712" w14:textId="77777777" w:rsidR="00225BA9" w:rsidRPr="00666701" w:rsidRDefault="00225BA9" w:rsidP="00225BA9">
            <w:pPr>
              <w:spacing w:line="24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Pr="00C408C4">
              <w:rPr>
                <w:color w:val="000000" w:themeColor="text1"/>
                <w:sz w:val="24"/>
                <w:szCs w:val="24"/>
              </w:rPr>
              <w:t xml:space="preserve">Ancak uluslararası kabul görmüş sınavlar sonucunda </w:t>
            </w:r>
            <w:r>
              <w:rPr>
                <w:color w:val="000000" w:themeColor="text1"/>
                <w:sz w:val="24"/>
                <w:szCs w:val="24"/>
              </w:rPr>
              <w:t>a</w:t>
            </w:r>
            <w:r w:rsidRPr="00C408C4">
              <w:rPr>
                <w:color w:val="000000" w:themeColor="text1"/>
                <w:sz w:val="24"/>
                <w:szCs w:val="24"/>
              </w:rPr>
              <w:t xml:space="preserve">ktüer ünvanı alınmışsa </w:t>
            </w:r>
            <w:r w:rsidRPr="00C408C4">
              <w:rPr>
                <w:sz w:val="24"/>
                <w:szCs w:val="24"/>
              </w:rPr>
              <w:t>belgenin ilgili</w:t>
            </w:r>
            <w:r w:rsidRPr="00C408C4">
              <w:rPr>
                <w:spacing w:val="40"/>
                <w:sz w:val="24"/>
                <w:szCs w:val="24"/>
              </w:rPr>
              <w:t xml:space="preserve"> </w:t>
            </w:r>
            <w:r w:rsidRPr="00C408C4">
              <w:rPr>
                <w:sz w:val="24"/>
                <w:szCs w:val="24"/>
              </w:rPr>
              <w:t xml:space="preserve">ülkenin </w:t>
            </w:r>
            <w:r>
              <w:rPr>
                <w:sz w:val="24"/>
                <w:szCs w:val="24"/>
              </w:rPr>
              <w:t>s</w:t>
            </w:r>
            <w:r w:rsidRPr="00C408C4">
              <w:rPr>
                <w:sz w:val="24"/>
                <w:szCs w:val="24"/>
              </w:rPr>
              <w:t>igortacılıkla ilgili yetkili</w:t>
            </w:r>
            <w:r w:rsidRPr="00C408C4">
              <w:rPr>
                <w:spacing w:val="40"/>
                <w:sz w:val="24"/>
                <w:szCs w:val="24"/>
              </w:rPr>
              <w:t xml:space="preserve"> </w:t>
            </w:r>
            <w:r w:rsidRPr="00C408C4">
              <w:rPr>
                <w:sz w:val="24"/>
                <w:szCs w:val="24"/>
              </w:rPr>
              <w:t xml:space="preserve">makamlarınca aslına uygunluğunun </w:t>
            </w:r>
            <w:r w:rsidRPr="00C408C4">
              <w:rPr>
                <w:spacing w:val="-2"/>
                <w:sz w:val="24"/>
                <w:szCs w:val="24"/>
              </w:rPr>
              <w:t>onaylanmış</w:t>
            </w:r>
            <w:r w:rsidRPr="00C408C4">
              <w:rPr>
                <w:sz w:val="24"/>
                <w:szCs w:val="24"/>
              </w:rPr>
              <w:t xml:space="preserve"> </w:t>
            </w:r>
            <w:r w:rsidRPr="00C408C4">
              <w:rPr>
                <w:spacing w:val="-2"/>
                <w:sz w:val="24"/>
                <w:szCs w:val="24"/>
              </w:rPr>
              <w:t>olması</w:t>
            </w:r>
            <w:r w:rsidRPr="00C408C4">
              <w:rPr>
                <w:sz w:val="24"/>
                <w:szCs w:val="24"/>
              </w:rPr>
              <w:t xml:space="preserve"> zorunludur.</w:t>
            </w:r>
          </w:p>
        </w:tc>
        <w:tc>
          <w:tcPr>
            <w:tcW w:w="1815" w:type="dxa"/>
          </w:tcPr>
          <w:p w14:paraId="39A0E86E" w14:textId="77777777" w:rsidR="00225BA9" w:rsidRPr="00666701" w:rsidRDefault="00225BA9" w:rsidP="00225BA9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25BA9" w:rsidRPr="00666701" w14:paraId="2A0C5842" w14:textId="77777777" w:rsidTr="00225BA9">
        <w:trPr>
          <w:trHeight w:val="692"/>
        </w:trPr>
        <w:tc>
          <w:tcPr>
            <w:tcW w:w="1029" w:type="dxa"/>
          </w:tcPr>
          <w:p w14:paraId="6E359F80" w14:textId="77777777" w:rsidR="00225BA9" w:rsidRPr="00666701" w:rsidRDefault="00225BA9" w:rsidP="00225BA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71" w:type="dxa"/>
          </w:tcPr>
          <w:p w14:paraId="1A34EB69" w14:textId="77777777" w:rsidR="00225BA9" w:rsidRPr="00666701" w:rsidRDefault="00225BA9" w:rsidP="00225BA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Aktüerlik alanında </w:t>
            </w:r>
            <w:r w:rsidRPr="00A1638A">
              <w:rPr>
                <w:b/>
                <w:bCs/>
                <w:sz w:val="24"/>
                <w:szCs w:val="24"/>
              </w:rPr>
              <w:t>en az üç (3) yıl mesleki deneyimi</w:t>
            </w:r>
            <w:r>
              <w:rPr>
                <w:sz w:val="24"/>
                <w:szCs w:val="24"/>
              </w:rPr>
              <w:t xml:space="preserve"> olduğunu gösteren resmi belgeler,</w:t>
            </w:r>
          </w:p>
        </w:tc>
        <w:tc>
          <w:tcPr>
            <w:tcW w:w="1815" w:type="dxa"/>
          </w:tcPr>
          <w:p w14:paraId="7B37E2FF" w14:textId="77777777" w:rsidR="00225BA9" w:rsidRPr="00666701" w:rsidRDefault="00225BA9" w:rsidP="00225BA9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36826" w:rsidRPr="00666701" w14:paraId="50204F8D" w14:textId="77777777" w:rsidTr="00225BA9">
        <w:trPr>
          <w:trHeight w:val="692"/>
        </w:trPr>
        <w:tc>
          <w:tcPr>
            <w:tcW w:w="1029" w:type="dxa"/>
          </w:tcPr>
          <w:p w14:paraId="631D185C" w14:textId="77777777" w:rsidR="00136826" w:rsidRPr="00666701" w:rsidRDefault="00136826" w:rsidP="00225BA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71" w:type="dxa"/>
          </w:tcPr>
          <w:p w14:paraId="6E3C7290" w14:textId="35DED30C" w:rsidR="00136826" w:rsidRDefault="00136826" w:rsidP="00225BA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Tüzük ekinde yer alan </w:t>
            </w:r>
            <w:r w:rsidRPr="00C408C4">
              <w:rPr>
                <w:sz w:val="24"/>
                <w:szCs w:val="24"/>
              </w:rPr>
              <w:t>Beyanname Formu</w:t>
            </w:r>
            <w:r>
              <w:rPr>
                <w:sz w:val="24"/>
                <w:szCs w:val="24"/>
              </w:rPr>
              <w:t xml:space="preserve">nun </w:t>
            </w:r>
            <w:r w:rsidRPr="00A1638A">
              <w:rPr>
                <w:b/>
                <w:bCs/>
                <w:sz w:val="24"/>
                <w:szCs w:val="24"/>
              </w:rPr>
              <w:t>(Ek-1)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1638A">
              <w:rPr>
                <w:sz w:val="24"/>
                <w:szCs w:val="24"/>
              </w:rPr>
              <w:t>doldurulması,</w:t>
            </w:r>
          </w:p>
        </w:tc>
        <w:tc>
          <w:tcPr>
            <w:tcW w:w="1815" w:type="dxa"/>
          </w:tcPr>
          <w:p w14:paraId="2003E2CB" w14:textId="77777777" w:rsidR="00136826" w:rsidRPr="00666701" w:rsidRDefault="00136826" w:rsidP="00225BA9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36826" w:rsidRPr="00666701" w14:paraId="43213656" w14:textId="77777777" w:rsidTr="00225BA9">
        <w:trPr>
          <w:trHeight w:val="692"/>
        </w:trPr>
        <w:tc>
          <w:tcPr>
            <w:tcW w:w="1029" w:type="dxa"/>
          </w:tcPr>
          <w:p w14:paraId="55A2B178" w14:textId="77777777" w:rsidR="00136826" w:rsidRPr="00666701" w:rsidRDefault="00136826" w:rsidP="00136826">
            <w:pPr>
              <w:pStyle w:val="ListParagraph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71" w:type="dxa"/>
          </w:tcPr>
          <w:p w14:paraId="5D7F38D6" w14:textId="6181EC9E" w:rsidR="00136826" w:rsidRPr="00136826" w:rsidRDefault="00136826" w:rsidP="00225BA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36826">
              <w:rPr>
                <w:b/>
                <w:bCs/>
                <w:sz w:val="24"/>
                <w:szCs w:val="24"/>
              </w:rPr>
              <w:t>Serbest Çalışan Aktüerler İçin;</w:t>
            </w:r>
          </w:p>
        </w:tc>
        <w:tc>
          <w:tcPr>
            <w:tcW w:w="1815" w:type="dxa"/>
          </w:tcPr>
          <w:p w14:paraId="74B44753" w14:textId="77777777" w:rsidR="00136826" w:rsidRPr="00666701" w:rsidRDefault="00136826" w:rsidP="00225BA9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07CA" w:rsidRPr="00666701" w14:paraId="5D3E1E5A" w14:textId="77777777" w:rsidTr="00136826">
        <w:trPr>
          <w:trHeight w:val="548"/>
        </w:trPr>
        <w:tc>
          <w:tcPr>
            <w:tcW w:w="1029" w:type="dxa"/>
          </w:tcPr>
          <w:p w14:paraId="55C1ADF4" w14:textId="77777777" w:rsidR="003107CA" w:rsidRPr="00666701" w:rsidRDefault="003107CA" w:rsidP="00225BA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71" w:type="dxa"/>
          </w:tcPr>
          <w:p w14:paraId="2BCAB50C" w14:textId="53EBA90A" w:rsidR="00136826" w:rsidRDefault="00136826" w:rsidP="00225BA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Yukarıda </w:t>
            </w:r>
            <w:r w:rsidRPr="00136826">
              <w:rPr>
                <w:b/>
                <w:bCs/>
                <w:sz w:val="24"/>
                <w:szCs w:val="24"/>
              </w:rPr>
              <w:t>1-8’e kadar olan maddeler</w:t>
            </w:r>
            <w:r>
              <w:rPr>
                <w:b/>
                <w:bCs/>
                <w:sz w:val="24"/>
                <w:szCs w:val="24"/>
              </w:rPr>
              <w:t>e ek olarak</w:t>
            </w:r>
            <w:r>
              <w:rPr>
                <w:sz w:val="24"/>
                <w:szCs w:val="24"/>
              </w:rPr>
              <w:t>;</w:t>
            </w:r>
          </w:p>
          <w:p w14:paraId="023B5B89" w14:textId="1211EBB9" w:rsidR="00136826" w:rsidRDefault="00136826" w:rsidP="00225BA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15" w:type="dxa"/>
          </w:tcPr>
          <w:p w14:paraId="3A334DD8" w14:textId="77777777" w:rsidR="003107CA" w:rsidRPr="00666701" w:rsidRDefault="003107CA" w:rsidP="00225BA9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36826" w:rsidRPr="00666701" w14:paraId="11855F76" w14:textId="77777777" w:rsidTr="00225BA9">
        <w:trPr>
          <w:trHeight w:val="692"/>
        </w:trPr>
        <w:tc>
          <w:tcPr>
            <w:tcW w:w="1029" w:type="dxa"/>
          </w:tcPr>
          <w:p w14:paraId="58AC9946" w14:textId="77777777" w:rsidR="00136826" w:rsidRPr="00666701" w:rsidRDefault="00136826" w:rsidP="00225BA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71" w:type="dxa"/>
          </w:tcPr>
          <w:p w14:paraId="7080EF6A" w14:textId="0975D9FE" w:rsidR="00136826" w:rsidRDefault="00136826" w:rsidP="00225BA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2964F7">
              <w:rPr>
                <w:sz w:val="24"/>
                <w:szCs w:val="24"/>
              </w:rPr>
              <w:t xml:space="preserve">iziksel, teknik ve idari alt yapı ile insan kaynakları bakımından yeterli donanıma sahip </w:t>
            </w:r>
            <w:r w:rsidRPr="00B0552A">
              <w:rPr>
                <w:b/>
                <w:bCs/>
                <w:sz w:val="24"/>
                <w:szCs w:val="24"/>
              </w:rPr>
              <w:t>ofisin</w:t>
            </w:r>
            <w:r>
              <w:rPr>
                <w:sz w:val="24"/>
                <w:szCs w:val="24"/>
              </w:rPr>
              <w:t xml:space="preserve"> olması,</w:t>
            </w:r>
          </w:p>
        </w:tc>
        <w:tc>
          <w:tcPr>
            <w:tcW w:w="1815" w:type="dxa"/>
          </w:tcPr>
          <w:p w14:paraId="1D6D9F4F" w14:textId="77777777" w:rsidR="00136826" w:rsidRPr="00666701" w:rsidRDefault="00136826" w:rsidP="00225BA9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07CA" w:rsidRPr="00666701" w14:paraId="69812B52" w14:textId="77777777" w:rsidTr="00225BA9">
        <w:trPr>
          <w:trHeight w:val="512"/>
        </w:trPr>
        <w:tc>
          <w:tcPr>
            <w:tcW w:w="1029" w:type="dxa"/>
          </w:tcPr>
          <w:p w14:paraId="54A5B159" w14:textId="77777777" w:rsidR="003107CA" w:rsidRPr="00666701" w:rsidRDefault="003107CA" w:rsidP="00225BA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71" w:type="dxa"/>
          </w:tcPr>
          <w:p w14:paraId="739180C4" w14:textId="248D867E" w:rsidR="003107CA" w:rsidRDefault="003107CA" w:rsidP="00225BA9">
            <w:pPr>
              <w:spacing w:line="240" w:lineRule="auto"/>
              <w:rPr>
                <w:sz w:val="24"/>
                <w:szCs w:val="24"/>
              </w:rPr>
            </w:pPr>
            <w:r w:rsidRPr="00B0552A">
              <w:rPr>
                <w:b/>
                <w:sz w:val="24"/>
                <w:szCs w:val="24"/>
              </w:rPr>
              <w:t>Ruhsat Belgesi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2964F7">
              <w:rPr>
                <w:sz w:val="24"/>
                <w:szCs w:val="24"/>
              </w:rPr>
              <w:t xml:space="preserve"> Gelir ve Vergi Dairesi veznelerine yürürlükteki aylık </w:t>
            </w:r>
            <w:r w:rsidRPr="00B0552A">
              <w:rPr>
                <w:b/>
                <w:bCs/>
                <w:sz w:val="24"/>
                <w:szCs w:val="24"/>
              </w:rPr>
              <w:t>brüt asgari ücretin iki (2) katı</w:t>
            </w:r>
            <w:r w:rsidRPr="002964F7">
              <w:rPr>
                <w:sz w:val="24"/>
                <w:szCs w:val="24"/>
              </w:rPr>
              <w:t xml:space="preserve"> tutarındaki ruhsat ücretinin yatırıldığını gösteren makbuzun</w:t>
            </w:r>
            <w:r>
              <w:rPr>
                <w:sz w:val="24"/>
                <w:szCs w:val="24"/>
              </w:rPr>
              <w:t xml:space="preserve"> sunulması,</w:t>
            </w:r>
          </w:p>
        </w:tc>
        <w:tc>
          <w:tcPr>
            <w:tcW w:w="1815" w:type="dxa"/>
          </w:tcPr>
          <w:p w14:paraId="3005CC73" w14:textId="77777777" w:rsidR="003107CA" w:rsidRPr="00666701" w:rsidRDefault="003107CA" w:rsidP="00225BA9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07CA" w:rsidRPr="00666701" w14:paraId="45B4B0F9" w14:textId="77777777" w:rsidTr="00225BA9">
        <w:trPr>
          <w:trHeight w:val="512"/>
        </w:trPr>
        <w:tc>
          <w:tcPr>
            <w:tcW w:w="1029" w:type="dxa"/>
          </w:tcPr>
          <w:p w14:paraId="0BE92AAD" w14:textId="77777777" w:rsidR="003107CA" w:rsidRPr="00666701" w:rsidRDefault="003107CA" w:rsidP="00225BA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71" w:type="dxa"/>
          </w:tcPr>
          <w:p w14:paraId="0B16D60A" w14:textId="736A905C" w:rsidR="003107CA" w:rsidRDefault="003107CA" w:rsidP="00225BA9">
            <w:pPr>
              <w:spacing w:line="240" w:lineRule="auto"/>
              <w:rPr>
                <w:bCs/>
                <w:sz w:val="24"/>
                <w:szCs w:val="24"/>
              </w:rPr>
            </w:pPr>
            <w:r w:rsidRPr="00B0552A">
              <w:rPr>
                <w:b/>
                <w:sz w:val="24"/>
                <w:szCs w:val="24"/>
              </w:rPr>
              <w:t>Lisans Belgesi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2964F7">
              <w:rPr>
                <w:sz w:val="24"/>
                <w:szCs w:val="24"/>
              </w:rPr>
              <w:t xml:space="preserve"> Gelir ve Vergi Dairesi veznelerine yürürlükteki aylık </w:t>
            </w:r>
            <w:r w:rsidRPr="00B0552A">
              <w:rPr>
                <w:b/>
                <w:bCs/>
                <w:sz w:val="24"/>
                <w:szCs w:val="24"/>
              </w:rPr>
              <w:t>brüt asgari ücretin bir (1) katı</w:t>
            </w:r>
            <w:r w:rsidRPr="002964F7">
              <w:rPr>
                <w:sz w:val="24"/>
                <w:szCs w:val="24"/>
              </w:rPr>
              <w:t xml:space="preserve"> tutarındaki lisans ücretinin yatırıldığını gösteren makbuzun </w:t>
            </w:r>
            <w:r>
              <w:rPr>
                <w:sz w:val="24"/>
                <w:szCs w:val="24"/>
              </w:rPr>
              <w:t>sunlması,</w:t>
            </w:r>
          </w:p>
        </w:tc>
        <w:tc>
          <w:tcPr>
            <w:tcW w:w="1815" w:type="dxa"/>
          </w:tcPr>
          <w:p w14:paraId="061DF10A" w14:textId="77777777" w:rsidR="003107CA" w:rsidRPr="00666701" w:rsidRDefault="003107CA" w:rsidP="00225BA9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4E3D5E9" w14:textId="77777777" w:rsidR="002E2FBD" w:rsidRDefault="002E2FBD" w:rsidP="002E2FBD">
      <w:pPr>
        <w:spacing w:line="240" w:lineRule="auto"/>
        <w:rPr>
          <w:rFonts w:cstheme="minorHAnsi"/>
          <w:b/>
          <w:sz w:val="24"/>
          <w:szCs w:val="24"/>
        </w:rPr>
      </w:pPr>
    </w:p>
    <w:p w14:paraId="3A4EDCC3" w14:textId="77777777" w:rsidR="003107CA" w:rsidRPr="00666701" w:rsidRDefault="003107CA" w:rsidP="002E2FBD">
      <w:pPr>
        <w:spacing w:line="240" w:lineRule="auto"/>
        <w:rPr>
          <w:rFonts w:cstheme="minorHAnsi"/>
          <w:b/>
          <w:sz w:val="24"/>
          <w:szCs w:val="24"/>
        </w:rPr>
      </w:pPr>
    </w:p>
    <w:p w14:paraId="7E6D3E05" w14:textId="77777777" w:rsidR="00232888" w:rsidRPr="00666701" w:rsidRDefault="00232888" w:rsidP="00A10E6A">
      <w:pPr>
        <w:spacing w:line="240" w:lineRule="auto"/>
        <w:jc w:val="left"/>
        <w:rPr>
          <w:rFonts w:eastAsia="Times New Roman" w:cstheme="minorHAnsi"/>
          <w:color w:val="000000"/>
          <w:sz w:val="24"/>
          <w:szCs w:val="24"/>
          <w:lang w:eastAsia="tr-TR"/>
        </w:rPr>
      </w:pPr>
    </w:p>
    <w:sectPr w:rsidR="00232888" w:rsidRPr="00666701" w:rsidSect="00450C61">
      <w:footerReference w:type="default" r:id="rId10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CA351" w14:textId="77777777" w:rsidR="00CC532B" w:rsidRDefault="00CC532B" w:rsidP="005A1A2A">
      <w:pPr>
        <w:spacing w:line="240" w:lineRule="auto"/>
      </w:pPr>
      <w:r>
        <w:separator/>
      </w:r>
    </w:p>
  </w:endnote>
  <w:endnote w:type="continuationSeparator" w:id="0">
    <w:p w14:paraId="6F508C40" w14:textId="77777777" w:rsidR="00CC532B" w:rsidRDefault="00CC532B" w:rsidP="005A1A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43B42" w14:textId="77777777" w:rsidR="00450C61" w:rsidRPr="00F75116" w:rsidRDefault="00450C61" w:rsidP="005A1A2A">
    <w:pPr>
      <w:pStyle w:val="Footer"/>
      <w:rPr>
        <w:rFonts w:ascii="Times New Roman" w:hAnsi="Times New Roman" w:cs="Times New Roman"/>
        <w:sz w:val="20"/>
        <w:szCs w:val="20"/>
      </w:rPr>
    </w:pPr>
  </w:p>
  <w:p w14:paraId="4462173C" w14:textId="77777777" w:rsidR="005A1A2A" w:rsidRPr="005A1A2A" w:rsidRDefault="005A1A2A" w:rsidP="005A1A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BB074" w14:textId="77777777" w:rsidR="00CC532B" w:rsidRDefault="00CC532B" w:rsidP="005A1A2A">
      <w:pPr>
        <w:spacing w:line="240" w:lineRule="auto"/>
      </w:pPr>
      <w:r>
        <w:separator/>
      </w:r>
    </w:p>
  </w:footnote>
  <w:footnote w:type="continuationSeparator" w:id="0">
    <w:p w14:paraId="3E2D7FD5" w14:textId="77777777" w:rsidR="00CC532B" w:rsidRDefault="00CC532B" w:rsidP="005A1A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0211E"/>
    <w:multiLevelType w:val="hybridMultilevel"/>
    <w:tmpl w:val="BA74714E"/>
    <w:lvl w:ilvl="0" w:tplc="B85074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51AC0"/>
    <w:multiLevelType w:val="hybridMultilevel"/>
    <w:tmpl w:val="D97C07B0"/>
    <w:lvl w:ilvl="0" w:tplc="041F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64"/>
    <w:rsid w:val="00023177"/>
    <w:rsid w:val="0002349E"/>
    <w:rsid w:val="00030C2B"/>
    <w:rsid w:val="000312FA"/>
    <w:rsid w:val="00034A13"/>
    <w:rsid w:val="000513C1"/>
    <w:rsid w:val="00053559"/>
    <w:rsid w:val="00057771"/>
    <w:rsid w:val="00071E7F"/>
    <w:rsid w:val="00084427"/>
    <w:rsid w:val="000A1F6C"/>
    <w:rsid w:val="000C4AE6"/>
    <w:rsid w:val="000F162E"/>
    <w:rsid w:val="000F163A"/>
    <w:rsid w:val="001049A0"/>
    <w:rsid w:val="00121350"/>
    <w:rsid w:val="001256E9"/>
    <w:rsid w:val="00127B64"/>
    <w:rsid w:val="00136826"/>
    <w:rsid w:val="00146EF9"/>
    <w:rsid w:val="00156A05"/>
    <w:rsid w:val="00173616"/>
    <w:rsid w:val="001B015D"/>
    <w:rsid w:val="001B03C1"/>
    <w:rsid w:val="001B4F52"/>
    <w:rsid w:val="001C7655"/>
    <w:rsid w:val="001E6792"/>
    <w:rsid w:val="002158FE"/>
    <w:rsid w:val="00225BA9"/>
    <w:rsid w:val="00232888"/>
    <w:rsid w:val="00295806"/>
    <w:rsid w:val="002A4CE7"/>
    <w:rsid w:val="002B0F1B"/>
    <w:rsid w:val="002E2FBD"/>
    <w:rsid w:val="002F0CC8"/>
    <w:rsid w:val="00302B08"/>
    <w:rsid w:val="003107CA"/>
    <w:rsid w:val="003548BC"/>
    <w:rsid w:val="003733F0"/>
    <w:rsid w:val="003903EE"/>
    <w:rsid w:val="003969A2"/>
    <w:rsid w:val="003A65A2"/>
    <w:rsid w:val="003E112C"/>
    <w:rsid w:val="004176E7"/>
    <w:rsid w:val="00450C61"/>
    <w:rsid w:val="00451389"/>
    <w:rsid w:val="004A56CD"/>
    <w:rsid w:val="004B5C57"/>
    <w:rsid w:val="004D5D2C"/>
    <w:rsid w:val="004E12E9"/>
    <w:rsid w:val="004E1897"/>
    <w:rsid w:val="00500293"/>
    <w:rsid w:val="00520C48"/>
    <w:rsid w:val="0056306B"/>
    <w:rsid w:val="00590894"/>
    <w:rsid w:val="005A1A2A"/>
    <w:rsid w:val="005B3EA5"/>
    <w:rsid w:val="005B71E0"/>
    <w:rsid w:val="005D7625"/>
    <w:rsid w:val="005E0FD8"/>
    <w:rsid w:val="005E7D6D"/>
    <w:rsid w:val="006055A0"/>
    <w:rsid w:val="00626104"/>
    <w:rsid w:val="0064356B"/>
    <w:rsid w:val="00645D78"/>
    <w:rsid w:val="0065078F"/>
    <w:rsid w:val="0065551D"/>
    <w:rsid w:val="00666701"/>
    <w:rsid w:val="006813D2"/>
    <w:rsid w:val="006A379F"/>
    <w:rsid w:val="006B1673"/>
    <w:rsid w:val="006C3D3F"/>
    <w:rsid w:val="00701631"/>
    <w:rsid w:val="0076183D"/>
    <w:rsid w:val="00773868"/>
    <w:rsid w:val="007B5FDA"/>
    <w:rsid w:val="007D648E"/>
    <w:rsid w:val="00821FA4"/>
    <w:rsid w:val="008267DA"/>
    <w:rsid w:val="00844968"/>
    <w:rsid w:val="00856883"/>
    <w:rsid w:val="00857A57"/>
    <w:rsid w:val="00862505"/>
    <w:rsid w:val="008660B3"/>
    <w:rsid w:val="0087135D"/>
    <w:rsid w:val="008B29E4"/>
    <w:rsid w:val="008C402A"/>
    <w:rsid w:val="008C69FC"/>
    <w:rsid w:val="00900A34"/>
    <w:rsid w:val="00902191"/>
    <w:rsid w:val="00910EB5"/>
    <w:rsid w:val="00922055"/>
    <w:rsid w:val="009253FC"/>
    <w:rsid w:val="009258DA"/>
    <w:rsid w:val="00944785"/>
    <w:rsid w:val="009832AE"/>
    <w:rsid w:val="00985222"/>
    <w:rsid w:val="00986D2F"/>
    <w:rsid w:val="009A5757"/>
    <w:rsid w:val="009C0747"/>
    <w:rsid w:val="009C11FF"/>
    <w:rsid w:val="009C66A9"/>
    <w:rsid w:val="009D246D"/>
    <w:rsid w:val="009D4B51"/>
    <w:rsid w:val="009E3E8A"/>
    <w:rsid w:val="009E6DC2"/>
    <w:rsid w:val="009F0568"/>
    <w:rsid w:val="00A10E6A"/>
    <w:rsid w:val="00A13BD1"/>
    <w:rsid w:val="00A1638A"/>
    <w:rsid w:val="00A241B0"/>
    <w:rsid w:val="00A32CFA"/>
    <w:rsid w:val="00A36E6A"/>
    <w:rsid w:val="00A62EF1"/>
    <w:rsid w:val="00A6359F"/>
    <w:rsid w:val="00A82F47"/>
    <w:rsid w:val="00A839CA"/>
    <w:rsid w:val="00A91062"/>
    <w:rsid w:val="00A96142"/>
    <w:rsid w:val="00AB1C29"/>
    <w:rsid w:val="00AC59DF"/>
    <w:rsid w:val="00AC76B8"/>
    <w:rsid w:val="00AD1BFD"/>
    <w:rsid w:val="00B0552A"/>
    <w:rsid w:val="00B15BE6"/>
    <w:rsid w:val="00B2090C"/>
    <w:rsid w:val="00B22434"/>
    <w:rsid w:val="00B23079"/>
    <w:rsid w:val="00B31BB7"/>
    <w:rsid w:val="00B34435"/>
    <w:rsid w:val="00B40820"/>
    <w:rsid w:val="00B55A06"/>
    <w:rsid w:val="00B73337"/>
    <w:rsid w:val="00BC3245"/>
    <w:rsid w:val="00BC5BF0"/>
    <w:rsid w:val="00BD435E"/>
    <w:rsid w:val="00BF378D"/>
    <w:rsid w:val="00C0745D"/>
    <w:rsid w:val="00C30B80"/>
    <w:rsid w:val="00C556CC"/>
    <w:rsid w:val="00C6003E"/>
    <w:rsid w:val="00C85B05"/>
    <w:rsid w:val="00C90D60"/>
    <w:rsid w:val="00C96FBB"/>
    <w:rsid w:val="00CC532B"/>
    <w:rsid w:val="00CE1877"/>
    <w:rsid w:val="00CE1A0D"/>
    <w:rsid w:val="00CE321B"/>
    <w:rsid w:val="00CE7D0B"/>
    <w:rsid w:val="00D36375"/>
    <w:rsid w:val="00D62B45"/>
    <w:rsid w:val="00D632DD"/>
    <w:rsid w:val="00D7191D"/>
    <w:rsid w:val="00D9695C"/>
    <w:rsid w:val="00DA6E4D"/>
    <w:rsid w:val="00DB7C4E"/>
    <w:rsid w:val="00DC01FE"/>
    <w:rsid w:val="00DC6136"/>
    <w:rsid w:val="00DD01FC"/>
    <w:rsid w:val="00DD2838"/>
    <w:rsid w:val="00DF117D"/>
    <w:rsid w:val="00E10721"/>
    <w:rsid w:val="00E16B68"/>
    <w:rsid w:val="00E21DD7"/>
    <w:rsid w:val="00E765C9"/>
    <w:rsid w:val="00EA7583"/>
    <w:rsid w:val="00EB120C"/>
    <w:rsid w:val="00EB62A0"/>
    <w:rsid w:val="00EC5847"/>
    <w:rsid w:val="00EE3BFE"/>
    <w:rsid w:val="00F117CA"/>
    <w:rsid w:val="00F3254C"/>
    <w:rsid w:val="00F37801"/>
    <w:rsid w:val="00F668FB"/>
    <w:rsid w:val="00F75116"/>
    <w:rsid w:val="00F93A90"/>
    <w:rsid w:val="00FB2288"/>
    <w:rsid w:val="00FC20A6"/>
    <w:rsid w:val="00FC58AD"/>
    <w:rsid w:val="00FE0976"/>
    <w:rsid w:val="00FE7D2F"/>
    <w:rsid w:val="00FF0EAF"/>
    <w:rsid w:val="00FF2970"/>
    <w:rsid w:val="00FF2DB2"/>
    <w:rsid w:val="00FF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7C4FE"/>
  <w15:docId w15:val="{EB98F96C-E2A4-4122-9DC0-64DF73C2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12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6E9"/>
  </w:style>
  <w:style w:type="paragraph" w:styleId="Heading1">
    <w:name w:val="heading 1"/>
    <w:basedOn w:val="Normal"/>
    <w:next w:val="Normal"/>
    <w:link w:val="Heading1Char"/>
    <w:uiPriority w:val="9"/>
    <w:qFormat/>
    <w:rsid w:val="005A1A2A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80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A1A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A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A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1A2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A2A"/>
  </w:style>
  <w:style w:type="paragraph" w:styleId="Footer">
    <w:name w:val="footer"/>
    <w:basedOn w:val="Normal"/>
    <w:link w:val="FooterChar"/>
    <w:uiPriority w:val="99"/>
    <w:unhideWhenUsed/>
    <w:rsid w:val="005A1A2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60358-1211-4FDF-A222-8FA87D02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şifa</dc:creator>
  <cp:lastModifiedBy>Pc</cp:lastModifiedBy>
  <cp:revision>86</cp:revision>
  <cp:lastPrinted>2025-11-26T07:40:00Z</cp:lastPrinted>
  <dcterms:created xsi:type="dcterms:W3CDTF">2020-12-18T09:07:00Z</dcterms:created>
  <dcterms:modified xsi:type="dcterms:W3CDTF">2025-12-11T14:56:00Z</dcterms:modified>
</cp:coreProperties>
</file>